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7090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poskytnutí individuální dotace z rozpočtu</w:t>
      </w:r>
    </w:p>
    <w:p w14:paraId="3D4C1F4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Obce Záhoří na podporu spolků č. 0</w:t>
      </w:r>
      <w:r w:rsidR="002B473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B3876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C58ADE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dle § 1746 zák. č. 89/</w:t>
      </w:r>
      <w:proofErr w:type="gramStart"/>
      <w:r>
        <w:rPr>
          <w:rFonts w:ascii="Times New Roman" w:hAnsi="Times New Roman" w:cs="Times New Roman"/>
          <w:sz w:val="24"/>
          <w:szCs w:val="24"/>
        </w:rPr>
        <w:t>2012 ,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občanský zákoník a podle § 10a a násl. zákona</w:t>
      </w:r>
    </w:p>
    <w:p w14:paraId="611438D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250/2000 Sb., o rozpočtových pravidlech územních rozpočtů, ve znění pozdějších předpisů</w:t>
      </w:r>
    </w:p>
    <w:p w14:paraId="5FD5FD6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73C13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Poskytovatel dotace:</w:t>
      </w:r>
    </w:p>
    <w:p w14:paraId="26786EB5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Záhoří</w:t>
      </w:r>
    </w:p>
    <w:p w14:paraId="753BEC5E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</w:t>
      </w:r>
      <w:r w:rsidR="00FA5395">
        <w:rPr>
          <w:rFonts w:ascii="Times New Roman" w:hAnsi="Times New Roman" w:cs="Times New Roman"/>
          <w:sz w:val="24"/>
          <w:szCs w:val="24"/>
        </w:rPr>
        <w:t xml:space="preserve">Záhoří, část </w:t>
      </w:r>
      <w:r>
        <w:rPr>
          <w:rFonts w:ascii="Times New Roman" w:hAnsi="Times New Roman" w:cs="Times New Roman"/>
          <w:sz w:val="24"/>
          <w:szCs w:val="24"/>
        </w:rPr>
        <w:t xml:space="preserve">Smrčí 32, 513 </w:t>
      </w:r>
      <w:proofErr w:type="gramStart"/>
      <w:r>
        <w:rPr>
          <w:rFonts w:ascii="Times New Roman" w:hAnsi="Times New Roman" w:cs="Times New Roman"/>
          <w:sz w:val="24"/>
          <w:szCs w:val="24"/>
        </w:rPr>
        <w:t>01  Semily</w:t>
      </w:r>
      <w:proofErr w:type="gramEnd"/>
    </w:p>
    <w:p w14:paraId="16E7D174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Miloslavou Kouckou, starostkou obce</w:t>
      </w:r>
    </w:p>
    <w:p w14:paraId="565B19FE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00276308</w:t>
      </w:r>
    </w:p>
    <w:p w14:paraId="000110B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165922425/0300</w:t>
      </w:r>
    </w:p>
    <w:p w14:paraId="43EB4ED1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„Poskytovatel“)</w:t>
      </w:r>
    </w:p>
    <w:p w14:paraId="353B77F4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58CAE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Příjemce dotace:</w:t>
      </w:r>
    </w:p>
    <w:p w14:paraId="49A2BC29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Tělovýchovná jednota Sokol Dlouhý, z.s.</w:t>
      </w:r>
    </w:p>
    <w:p w14:paraId="03195FA5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  </w:t>
      </w:r>
      <w:r w:rsidR="00FA5395">
        <w:rPr>
          <w:rFonts w:ascii="Times New Roman" w:hAnsi="Times New Roman" w:cs="Times New Roman"/>
          <w:sz w:val="24"/>
          <w:szCs w:val="24"/>
        </w:rPr>
        <w:t xml:space="preserve">Záhoří, část </w:t>
      </w:r>
      <w:r>
        <w:rPr>
          <w:rFonts w:ascii="Times New Roman" w:hAnsi="Times New Roman" w:cs="Times New Roman"/>
          <w:sz w:val="24"/>
          <w:szCs w:val="24"/>
        </w:rPr>
        <w:t>Dlouhý 16, 513 01 Semily</w:t>
      </w:r>
    </w:p>
    <w:p w14:paraId="7F76DBE2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    49294075</w:t>
      </w:r>
    </w:p>
    <w:p w14:paraId="0DDE6DFC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 1396250237/0100</w:t>
      </w:r>
    </w:p>
    <w:p w14:paraId="292E10EC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Jednající</w:t>
      </w:r>
      <w:r w:rsidR="007B3876">
        <w:rPr>
          <w:rFonts w:ascii="Times New Roman" w:hAnsi="Times New Roman" w:cs="Times New Roman"/>
          <w:sz w:val="24"/>
          <w:szCs w:val="24"/>
        </w:rPr>
        <w:t xml:space="preserve"> </w:t>
      </w:r>
      <w:r w:rsidR="00204B17">
        <w:rPr>
          <w:rFonts w:ascii="Times New Roman" w:hAnsi="Times New Roman" w:cs="Times New Roman"/>
          <w:sz w:val="24"/>
          <w:szCs w:val="24"/>
        </w:rPr>
        <w:t xml:space="preserve">předseda </w:t>
      </w:r>
      <w:proofErr w:type="gramStart"/>
      <w:r w:rsidR="00204B17">
        <w:rPr>
          <w:rFonts w:ascii="Times New Roman" w:hAnsi="Times New Roman" w:cs="Times New Roman"/>
          <w:sz w:val="24"/>
          <w:szCs w:val="24"/>
        </w:rPr>
        <w:t>výboru:</w:t>
      </w:r>
      <w:r w:rsidR="007B3876">
        <w:rPr>
          <w:rFonts w:ascii="Times New Roman" w:hAnsi="Times New Roman" w:cs="Times New Roman"/>
          <w:sz w:val="24"/>
          <w:szCs w:val="24"/>
        </w:rPr>
        <w:t xml:space="preserve">  </w:t>
      </w:r>
      <w:r w:rsidR="00204B17">
        <w:rPr>
          <w:rFonts w:ascii="Times New Roman" w:hAnsi="Times New Roman" w:cs="Times New Roman"/>
          <w:sz w:val="24"/>
          <w:szCs w:val="24"/>
        </w:rPr>
        <w:t>Petr</w:t>
      </w:r>
      <w:proofErr w:type="gramEnd"/>
      <w:r w:rsidR="00204B17">
        <w:rPr>
          <w:rFonts w:ascii="Times New Roman" w:hAnsi="Times New Roman" w:cs="Times New Roman"/>
          <w:sz w:val="24"/>
          <w:szCs w:val="24"/>
        </w:rPr>
        <w:t xml:space="preserve"> Melichar</w:t>
      </w:r>
      <w:r w:rsidR="003B79AF">
        <w:rPr>
          <w:rFonts w:ascii="Times New Roman" w:hAnsi="Times New Roman" w:cs="Times New Roman"/>
          <w:sz w:val="24"/>
          <w:szCs w:val="24"/>
        </w:rPr>
        <w:t xml:space="preserve">, člen výboru: Zdeněk </w:t>
      </w:r>
      <w:proofErr w:type="spellStart"/>
      <w:r w:rsidR="003B79AF">
        <w:rPr>
          <w:rFonts w:ascii="Times New Roman" w:hAnsi="Times New Roman" w:cs="Times New Roman"/>
          <w:sz w:val="24"/>
          <w:szCs w:val="24"/>
        </w:rPr>
        <w:t>Vunderer</w:t>
      </w:r>
      <w:proofErr w:type="spellEnd"/>
    </w:p>
    <w:p w14:paraId="674C064C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„Příjemce“)</w:t>
      </w:r>
    </w:p>
    <w:p w14:paraId="6A9A8645" w14:textId="77777777" w:rsidR="002B473F" w:rsidRDefault="002B473F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DFE2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AABE60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Preambule</w:t>
      </w:r>
    </w:p>
    <w:p w14:paraId="1FA45570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podal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2</w:t>
      </w:r>
      <w:r w:rsidR="007B3876">
        <w:rPr>
          <w:rFonts w:ascii="Times New Roman" w:hAnsi="Times New Roman" w:cs="Times New Roman"/>
          <w:sz w:val="24"/>
          <w:szCs w:val="24"/>
        </w:rPr>
        <w:t>3.3.2020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žádost o poskytnutí individuální dotace, která obsahovala</w:t>
      </w:r>
    </w:p>
    <w:p w14:paraId="7E6E7AAE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náležitosti uvedené v § 10a odst. 3 Zákona (dále jen „Žádost“). Poskytovatel se</w:t>
      </w:r>
    </w:p>
    <w:p w14:paraId="6F6572F9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rozhodl žádosti Příjemce vyhovět usnesením zastupitelstva obce č. </w:t>
      </w:r>
      <w:r w:rsidR="007B3876">
        <w:rPr>
          <w:rFonts w:ascii="Times New Roman" w:hAnsi="Times New Roman" w:cs="Times New Roman"/>
          <w:sz w:val="24"/>
          <w:szCs w:val="24"/>
        </w:rPr>
        <w:t>1</w:t>
      </w:r>
      <w:r w:rsidR="004729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7B38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2B473F">
        <w:rPr>
          <w:rFonts w:ascii="Times New Roman" w:hAnsi="Times New Roman" w:cs="Times New Roman"/>
          <w:sz w:val="24"/>
          <w:szCs w:val="24"/>
        </w:rPr>
        <w:t>1</w:t>
      </w:r>
      <w:r w:rsidR="007B38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3876">
        <w:rPr>
          <w:rFonts w:ascii="Times New Roman" w:hAnsi="Times New Roman" w:cs="Times New Roman"/>
          <w:sz w:val="24"/>
          <w:szCs w:val="24"/>
        </w:rPr>
        <w:t>června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B38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Tato smlouva upravuje podmínky poskytnutí dotace a práva a povinnosti smluvních stran.</w:t>
      </w:r>
    </w:p>
    <w:p w14:paraId="21F8ADC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Dotací se rozumí peněžní prostředky poskytnuté z rozpočtu Poskytovatele Příjemci na účel</w:t>
      </w:r>
    </w:p>
    <w:p w14:paraId="5C2F4D62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stanovený v bodě 3. této smlouvy.</w:t>
      </w:r>
    </w:p>
    <w:p w14:paraId="1DB89B3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se touto smlouvou zavazuje poskytnut příjemci za sjednaných podmínek dotaci</w:t>
      </w:r>
    </w:p>
    <w:p w14:paraId="4E286FE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svého rozpočtu a příjemce se zavazuje dotaci přijmout a užít ji v souladu s touto smlouvou.</w:t>
      </w:r>
    </w:p>
    <w:p w14:paraId="005A4E69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EC2E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108BB1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Výše dotace a úhrada</w:t>
      </w:r>
    </w:p>
    <w:p w14:paraId="56FE4409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Celková výše dotace činí </w:t>
      </w:r>
      <w:proofErr w:type="gramStart"/>
      <w:r w:rsidR="007B3876">
        <w:rPr>
          <w:rFonts w:ascii="Times New Roman" w:hAnsi="Times New Roman" w:cs="Times New Roman"/>
          <w:sz w:val="24"/>
          <w:szCs w:val="24"/>
        </w:rPr>
        <w:t>19</w:t>
      </w:r>
      <w:r w:rsidR="002B47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 (slovy </w:t>
      </w:r>
      <w:proofErr w:type="spellStart"/>
      <w:r w:rsidR="007B3876">
        <w:rPr>
          <w:rFonts w:ascii="Times New Roman" w:hAnsi="Times New Roman" w:cs="Times New Roman"/>
          <w:sz w:val="24"/>
          <w:szCs w:val="24"/>
        </w:rPr>
        <w:t>stodevadesáttisíckorun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384EF93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bude Příjemci vyplacena jednorázově v plné výši na bankovní účet příjemce uvedený</w:t>
      </w:r>
    </w:p>
    <w:p w14:paraId="4DE7C03B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záhlaví této smlouvy do 14 dnů ode dne uzavření smlouvy. Dnem poskytnutí dotace je den</w:t>
      </w:r>
    </w:p>
    <w:p w14:paraId="4EC66B94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připsání finančních prostředků na účet příjemce.</w:t>
      </w:r>
    </w:p>
    <w:p w14:paraId="2D19E5E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6BB25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1296528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Účel dotace</w:t>
      </w:r>
    </w:p>
    <w:p w14:paraId="2BEA02CE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Dotace se poskytuje na akce:</w:t>
      </w:r>
    </w:p>
    <w:p w14:paraId="4B7A5DEB" w14:textId="77777777" w:rsidR="009E4E1D" w:rsidRDefault="007B3876" w:rsidP="009E4E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na celkovou opravu hřiště na Dlouhým pro podporu spolkové činnosti a vytvoření podmínek pro pohyb uvedených v žádosti</w:t>
      </w:r>
      <w:r w:rsidR="009E4E1D">
        <w:rPr>
          <w:rFonts w:ascii="Times New Roman" w:hAnsi="Times New Roman" w:cs="Times New Roman"/>
          <w:sz w:val="24"/>
          <w:szCs w:val="24"/>
        </w:rPr>
        <w:t xml:space="preserve"> (Tělovýchovná jednota Sokol Dlouhý, z.s., Dlouhý 16, 513 01 Semily)</w:t>
      </w:r>
    </w:p>
    <w:p w14:paraId="3071EC58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„Projekt“)</w:t>
      </w:r>
    </w:p>
    <w:p w14:paraId="1D84BBFF" w14:textId="77777777" w:rsidR="002B473F" w:rsidRDefault="002B473F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CD8D1" w14:textId="77777777" w:rsidR="002B473F" w:rsidRDefault="002B473F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67FBA" w14:textId="77777777" w:rsidR="002B473F" w:rsidRDefault="002B473F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EC615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</w:p>
    <w:p w14:paraId="4A61E05B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Termíny realizace</w:t>
      </w:r>
    </w:p>
    <w:p w14:paraId="27E8DCE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 se zavazuje dodržet následující termíny realizace Projektu:</w:t>
      </w:r>
    </w:p>
    <w:p w14:paraId="2B6F353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Zahájení realizace: </w:t>
      </w:r>
      <w:r w:rsidR="0017296B">
        <w:rPr>
          <w:rFonts w:ascii="Times New Roman" w:hAnsi="Times New Roman" w:cs="Times New Roman"/>
          <w:sz w:val="24"/>
          <w:szCs w:val="24"/>
        </w:rPr>
        <w:t>květen 2020</w:t>
      </w:r>
    </w:p>
    <w:p w14:paraId="6459CB75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realizace: prosinec 20</w:t>
      </w:r>
      <w:r w:rsidR="00172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F3C1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1307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5C7D5DE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Výdaje hrazené z dotace</w:t>
      </w:r>
    </w:p>
    <w:p w14:paraId="50897AB5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Finanční prostředky dotace smí být použity pouze na provozní náklady Projektu. </w:t>
      </w:r>
    </w:p>
    <w:p w14:paraId="4535464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výdajů </w:t>
      </w:r>
      <w:r>
        <w:rPr>
          <w:rFonts w:ascii="Times New Roman" w:hAnsi="Times New Roman" w:cs="Times New Roman"/>
          <w:b/>
          <w:bCs/>
          <w:sz w:val="24"/>
          <w:szCs w:val="24"/>
        </w:rPr>
        <w:t>nelze zahrnout:</w:t>
      </w:r>
    </w:p>
    <w:p w14:paraId="27D5C113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náklady na reprezentaci, výdaje na alkohol a tabákové výrobky, nákup darů</w:t>
      </w:r>
    </w:p>
    <w:p w14:paraId="4E5CC0FB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 výjimkou cen v soutěžích),</w:t>
      </w:r>
    </w:p>
    <w:p w14:paraId="5764372C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na činnost funkcionářů např. odměny členů statutárních orgánů a dalších orgánů</w:t>
      </w:r>
    </w:p>
    <w:p w14:paraId="3AA57298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právnických osob, cestovní náhrady apod., vše nad rámec zákona č. 262/2006 Sb.,</w:t>
      </w:r>
    </w:p>
    <w:p w14:paraId="782A025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zákoník práce, či plynoucí mimo tento zákon,</w:t>
      </w:r>
    </w:p>
    <w:p w14:paraId="7EA99F1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ostatní sociální pojištění a ostatní sociální náklady na zaměstnance, ke kterým nejsou</w:t>
      </w:r>
    </w:p>
    <w:p w14:paraId="4C4A537C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zaměstnavatelé povinni podle zvláštních právních předpisů (příspěvky na penzijní</w:t>
      </w:r>
    </w:p>
    <w:p w14:paraId="5A719330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připojištění, životní pojištění, dary k životnímu jubileu a pracovním výročím,</w:t>
      </w:r>
    </w:p>
    <w:p w14:paraId="52287BCB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na rekreaci apod.,</w:t>
      </w:r>
    </w:p>
    <w:p w14:paraId="7621EF0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placení pokut, penále, úroku z úvěrů, náhrad škod, úhrady členských příspěvků a</w:t>
      </w:r>
    </w:p>
    <w:p w14:paraId="0EDC39B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úhradu daní,</w:t>
      </w:r>
    </w:p>
    <w:p w14:paraId="319FB8B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Výdaje nesouvisející s účelovým určením dotace dle čl. 3 této smlouvy.</w:t>
      </w:r>
    </w:p>
    <w:p w14:paraId="577F038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případě, že je příjemce dotace plátcem daně z přidané hodnoty a u výdajů hrazených</w:t>
      </w:r>
    </w:p>
    <w:p w14:paraId="3EB715D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prostředků dotace je oprávněn o odpočtu daně na vstupu podle zákona č. 235/2004 Sb.,</w:t>
      </w:r>
    </w:p>
    <w:p w14:paraId="10CE34CC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dani z přidané hodnoty, ve znění pozdějších předpisů, nesmí být z prostředků dotace</w:t>
      </w:r>
    </w:p>
    <w:p w14:paraId="51CC3F7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hrazena daň z přidané hodnoty.</w:t>
      </w:r>
    </w:p>
    <w:p w14:paraId="23AB8B6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FB9B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0154B6BE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Finanční vypořádání dotace</w:t>
      </w:r>
    </w:p>
    <w:p w14:paraId="29F343E8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Příjemce je povinen předložit finanční vypořádání dotace </w:t>
      </w:r>
      <w:r>
        <w:rPr>
          <w:rFonts w:ascii="Times New Roman" w:hAnsi="Times New Roman" w:cs="Times New Roman"/>
          <w:b/>
          <w:bCs/>
          <w:sz w:val="24"/>
          <w:szCs w:val="24"/>
        </w:rPr>
        <w:t>do 30 dnů od ukončení</w:t>
      </w:r>
    </w:p>
    <w:p w14:paraId="7480ED8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projektu, nejpozději do 31.1.20</w:t>
      </w:r>
      <w:r w:rsidR="002B47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296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Vyúčtování doloží soupisem všech prvotních</w:t>
      </w:r>
    </w:p>
    <w:p w14:paraId="11263080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účetních a dalších dokladů prokazujících čerpání dotace na formuláři „Vyúčtování</w:t>
      </w:r>
    </w:p>
    <w:p w14:paraId="011F5A8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dotace“, který k dispozici na internetových stránkách poskytovatele:</w:t>
      </w:r>
    </w:p>
    <w:p w14:paraId="2AE066C0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www.obeczahori.cz, v sekci „ke stažení“. Doklady o skutečných nákladech musí</w:t>
      </w:r>
    </w:p>
    <w:p w14:paraId="7DD2A3B2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obsahovat náležitosti účetního dokladu v souladu s ustanovením zákona č. 563/1991 Sb.,</w:t>
      </w:r>
    </w:p>
    <w:p w14:paraId="14DEE81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účetnictví, ve znění pozdějších předpisů.</w:t>
      </w:r>
    </w:p>
    <w:p w14:paraId="467AF60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Příjemce předloží Poskytovateli fotokopie faktur, popřípadě jiných účetních dokladů</w:t>
      </w:r>
    </w:p>
    <w:p w14:paraId="763E2AE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příloh, prokazujících vynaložení výdajů, fotokopie výdajových dokladů včetně</w:t>
      </w:r>
    </w:p>
    <w:p w14:paraId="4A02075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 (stvrzenky, paragony apod.), na základě kterých je pokladní doklad vystaven,</w:t>
      </w:r>
    </w:p>
    <w:p w14:paraId="4AE0597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fotokopie výpisů z bankovního účtu, které dokládají úhradu předložených faktur</w:t>
      </w:r>
    </w:p>
    <w:p w14:paraId="1BD5014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vyznačením plateb. Na každém dokladu bude vyznačena informace o jejich financování</w:t>
      </w:r>
    </w:p>
    <w:p w14:paraId="559F9CF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dotace.</w:t>
      </w:r>
    </w:p>
    <w:p w14:paraId="6756BB0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Pokud Příjemce nevyužije všechny prostředky dotace, je povinen nevyčerpanou část</w:t>
      </w:r>
    </w:p>
    <w:p w14:paraId="0552C874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vrátit Poskytovateli. Nevyužité prostředky dotace vrátí Příjemce na bankovní účet</w:t>
      </w:r>
    </w:p>
    <w:p w14:paraId="53E0BEB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Poskytovatele číslo 165922425/0300 ČSOB a.s., pobočka Semily, nejpozději do 15 dnů ode dne předložení vyúčtování poskytovateli, variabilní symbol „20</w:t>
      </w:r>
      <w:r w:rsidR="001729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“. Prostředky se považují za</w:t>
      </w:r>
    </w:p>
    <w:p w14:paraId="70024621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vrácené dnem připsání na bankovní účet Poskytovatele. Nevrátí – li příjemce</w:t>
      </w:r>
    </w:p>
    <w:p w14:paraId="2249484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nevyčerpanou část dotace v této lhůtě, dopustí se porušení rozpočtové kázně ve smyslu</w:t>
      </w:r>
    </w:p>
    <w:p w14:paraId="706712B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 22 zákona č. 250/2000 Sv., o rozpočtových pravidlech územních rozpočtu, ve znění</w:t>
      </w:r>
    </w:p>
    <w:p w14:paraId="3D464D3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pozdějších předpisů. Porušení rozpočtové kázně se příjemce dopustí také v případě, že</w:t>
      </w:r>
    </w:p>
    <w:p w14:paraId="4D0D740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použije dotaci nebo její část na jiný účel než účel sjednaný touto smlouvou nebo poruší</w:t>
      </w:r>
    </w:p>
    <w:p w14:paraId="1828EEBC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některou z jiných podmínek použití dotace dle čl. 3 této smlouvy.</w:t>
      </w:r>
    </w:p>
    <w:p w14:paraId="755B72FE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porušení rozpočtové kázně uloží poskytovatel příjemci odvod ve výši stanovené</w:t>
      </w:r>
    </w:p>
    <w:p w14:paraId="50576C2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platnými předpisy.</w:t>
      </w:r>
    </w:p>
    <w:p w14:paraId="44DD64B2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CC78B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74301940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Další podmínky poskytnutí dotace</w:t>
      </w:r>
    </w:p>
    <w:p w14:paraId="7445B2E5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 veškerých výdajů hrazených z prostředků dotace musí být z dokladů zřetelný účel, na</w:t>
      </w:r>
    </w:p>
    <w:p w14:paraId="30ECE4C4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mají být prostředky vynaloženy.</w:t>
      </w:r>
    </w:p>
    <w:p w14:paraId="0B110A80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Příjemce je povinen informovat Poskytovatele o veškerých změnách, které mohu mít vliv</w:t>
      </w:r>
    </w:p>
    <w:p w14:paraId="27CC7511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poskytnutí této dotace.</w:t>
      </w:r>
    </w:p>
    <w:p w14:paraId="69B3D93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Příjemce je povinen řádně uchovávat originál Smlouvy včetně jejích případných dodatků</w:t>
      </w:r>
    </w:p>
    <w:p w14:paraId="33A16DEC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její přílohy, veškeré originály účetních dokladů a další dokumenty souvisejících</w:t>
      </w:r>
    </w:p>
    <w:p w14:paraId="5302C722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realizací projektu v souladu se zák. č. 563/1991 Sb., o účetnictví, ve znění pozdějších</w:t>
      </w:r>
    </w:p>
    <w:p w14:paraId="2C9E395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předpisů, a v zákoně č. 499/2004 Sb. o archivnictví a spisové službě</w:t>
      </w:r>
    </w:p>
    <w:p w14:paraId="4D0BB911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 změně některých zákonů, ve znění pozdějších předpisů.</w:t>
      </w:r>
    </w:p>
    <w:p w14:paraId="55C7ACEC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Poskytovatel je oprávněn dotaci či její část příjemci neposkytnout a od této smlouvy</w:t>
      </w:r>
    </w:p>
    <w:p w14:paraId="6841BB3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odstoupit v případě, že existují důvodné pochybnosti o tom, že příjemce použije dotaci</w:t>
      </w:r>
    </w:p>
    <w:p w14:paraId="3CB812E2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řádně ke stanovenému účelu. Příjemce je v takovém případě povinen již poskytnutou</w:t>
      </w:r>
    </w:p>
    <w:p w14:paraId="7CB94323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dotaci v plné výši vrátit Poskytovateli ve lhůtě stanovené poskytovatelem v odstoupení od</w:t>
      </w:r>
    </w:p>
    <w:p w14:paraId="6A518A27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smlouvy, v němž budou uvedeny důvody odstoupení poskytovatele od smlouvy.</w:t>
      </w:r>
    </w:p>
    <w:p w14:paraId="552DDE7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D904B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14:paraId="12556524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Závěrečné ustanovení</w:t>
      </w:r>
    </w:p>
    <w:p w14:paraId="7115CC0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Tato smlouva nabývá platnosti a účinnosti dnem jejího uzavření.</w:t>
      </w:r>
    </w:p>
    <w:p w14:paraId="6C40F9F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Tato smlouva smí být měněna pouze písemnými číslovanými dodatky.</w:t>
      </w:r>
    </w:p>
    <w:p w14:paraId="13C349D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Smluvní strany prohlašují, že souhlasí s případným zveřejněním textu této smlouvy</w:t>
      </w:r>
    </w:p>
    <w:p w14:paraId="45F45203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souladu se zákonem č. 106/1999 Sb., o svobodném přístupu k informacím, ve znění</w:t>
      </w:r>
    </w:p>
    <w:p w14:paraId="48FB0A91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pozdějších předpisů. Souhlas se zveřejněním se týká i případných osobních údajů</w:t>
      </w:r>
    </w:p>
    <w:p w14:paraId="61D12F78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uvedených v této smlouvě, kdy je tento odstavec smluvními stranami brán jako souhlas se</w:t>
      </w:r>
    </w:p>
    <w:p w14:paraId="311703C8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zpracováním osobních údajů ve smyslu zák. č. 101/2000 Sb., o ochraně osobních údajů a</w:t>
      </w:r>
    </w:p>
    <w:p w14:paraId="5AF8ECC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změně některých zákonů, ve znění pozdějších předpisů a tedy obec Záhoří má</w:t>
      </w:r>
    </w:p>
    <w:p w14:paraId="1AA0F91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jiné právo uchovávat a zveřejňovat osobní údaje v této smlouvě obsažené.</w:t>
      </w:r>
    </w:p>
    <w:p w14:paraId="2C81D7C8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Poskytnutí dotace a uzavření této smlouvy bylo schváleno usnesením zastupitelstva obce</w:t>
      </w:r>
    </w:p>
    <w:p w14:paraId="0C3FCC01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</w:t>
      </w:r>
      <w:r w:rsidR="002B473F">
        <w:rPr>
          <w:rFonts w:ascii="Times New Roman" w:hAnsi="Times New Roman" w:cs="Times New Roman"/>
          <w:sz w:val="24"/>
          <w:szCs w:val="24"/>
        </w:rPr>
        <w:t xml:space="preserve">  </w:t>
      </w:r>
      <w:r w:rsidR="00801C4D">
        <w:rPr>
          <w:rFonts w:ascii="Times New Roman" w:hAnsi="Times New Roman" w:cs="Times New Roman"/>
          <w:sz w:val="24"/>
          <w:szCs w:val="24"/>
        </w:rPr>
        <w:t>1</w:t>
      </w:r>
      <w:r w:rsidR="004729FD">
        <w:rPr>
          <w:rFonts w:ascii="Times New Roman" w:hAnsi="Times New Roman" w:cs="Times New Roman"/>
          <w:sz w:val="24"/>
          <w:szCs w:val="24"/>
        </w:rPr>
        <w:t>2</w:t>
      </w:r>
      <w:r w:rsidR="002B4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01C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2B473F">
        <w:rPr>
          <w:rFonts w:ascii="Times New Roman" w:hAnsi="Times New Roman" w:cs="Times New Roman"/>
          <w:sz w:val="24"/>
          <w:szCs w:val="24"/>
        </w:rPr>
        <w:t>1</w:t>
      </w:r>
      <w:r w:rsidR="00C8468F">
        <w:rPr>
          <w:rFonts w:ascii="Times New Roman" w:hAnsi="Times New Roman" w:cs="Times New Roman"/>
          <w:sz w:val="24"/>
          <w:szCs w:val="24"/>
        </w:rPr>
        <w:t>0</w:t>
      </w:r>
      <w:r w:rsidR="002B473F">
        <w:rPr>
          <w:rFonts w:ascii="Times New Roman" w:hAnsi="Times New Roman" w:cs="Times New Roman"/>
          <w:sz w:val="24"/>
          <w:szCs w:val="24"/>
        </w:rPr>
        <w:t>.</w:t>
      </w:r>
      <w:r w:rsidR="00C8468F">
        <w:rPr>
          <w:rFonts w:ascii="Times New Roman" w:hAnsi="Times New Roman" w:cs="Times New Roman"/>
          <w:sz w:val="24"/>
          <w:szCs w:val="24"/>
        </w:rPr>
        <w:t>6</w:t>
      </w:r>
      <w:r w:rsidR="002B473F">
        <w:rPr>
          <w:rFonts w:ascii="Times New Roman" w:hAnsi="Times New Roman" w:cs="Times New Roman"/>
          <w:sz w:val="24"/>
          <w:szCs w:val="24"/>
        </w:rPr>
        <w:t>.20</w:t>
      </w:r>
      <w:r w:rsidR="00C846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820C9F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Tato smlouva je vyhotovena ve dvou stejnopisech s platností originálu, z nichž každá</w:t>
      </w:r>
    </w:p>
    <w:p w14:paraId="462AE376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strana obdrží jedno vyhotovení.</w:t>
      </w:r>
    </w:p>
    <w:p w14:paraId="76650C71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B3E71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74466" w14:textId="3C1F843C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>
        <w:rPr>
          <w:rFonts w:ascii="Times New Roman" w:hAnsi="Times New Roman" w:cs="Times New Roman"/>
          <w:sz w:val="24"/>
          <w:szCs w:val="24"/>
        </w:rPr>
        <w:t>Smrčí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F15">
        <w:rPr>
          <w:rFonts w:ascii="Times New Roman" w:hAnsi="Times New Roman" w:cs="Times New Roman"/>
          <w:sz w:val="24"/>
          <w:szCs w:val="24"/>
        </w:rPr>
        <w:t>29</w:t>
      </w:r>
      <w:r w:rsidR="00801C4D">
        <w:rPr>
          <w:rFonts w:ascii="Times New Roman" w:hAnsi="Times New Roman" w:cs="Times New Roman"/>
          <w:sz w:val="24"/>
          <w:szCs w:val="24"/>
        </w:rPr>
        <w:t>.</w:t>
      </w:r>
      <w:r w:rsidR="00204B17">
        <w:rPr>
          <w:rFonts w:ascii="Times New Roman" w:hAnsi="Times New Roman" w:cs="Times New Roman"/>
          <w:sz w:val="24"/>
          <w:szCs w:val="24"/>
        </w:rPr>
        <w:t>7</w:t>
      </w:r>
      <w:r w:rsidR="002B473F">
        <w:rPr>
          <w:rFonts w:ascii="Times New Roman" w:hAnsi="Times New Roman" w:cs="Times New Roman"/>
          <w:sz w:val="24"/>
          <w:szCs w:val="24"/>
        </w:rPr>
        <w:t>.20</w:t>
      </w:r>
      <w:r w:rsidR="00801C4D">
        <w:rPr>
          <w:rFonts w:ascii="Times New Roman" w:hAnsi="Times New Roman" w:cs="Times New Roman"/>
          <w:sz w:val="24"/>
          <w:szCs w:val="24"/>
        </w:rPr>
        <w:t>20</w:t>
      </w:r>
    </w:p>
    <w:p w14:paraId="7CC7E49A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9E933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409B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68B0D" w14:textId="77777777" w:rsidR="009E4E1D" w:rsidRDefault="009E4E1D" w:rsidP="009E4E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………………………………</w:t>
      </w:r>
    </w:p>
    <w:p w14:paraId="59514112" w14:textId="77777777" w:rsidR="009E4E1D" w:rsidRDefault="009E4E1D" w:rsidP="009E4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Příjemce</w:t>
      </w:r>
    </w:p>
    <w:p w14:paraId="1D3A3718" w14:textId="77777777" w:rsidR="009E4E1D" w:rsidRDefault="009E4E1D" w:rsidP="009E4E1D"/>
    <w:p w14:paraId="5D60483E" w14:textId="77777777" w:rsidR="009E4E1D" w:rsidRDefault="00204B17" w:rsidP="009E4E1D">
      <w:r>
        <w:t xml:space="preserve">                                                                                                                                                         .                                                                      ..                                                                                                                   …………………………………………………</w:t>
      </w:r>
    </w:p>
    <w:p w14:paraId="51C05906" w14:textId="77777777" w:rsidR="00056E54" w:rsidRDefault="00056E54"/>
    <w:sectPr w:rsidR="00056E54" w:rsidSect="0005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C044A"/>
    <w:multiLevelType w:val="hybridMultilevel"/>
    <w:tmpl w:val="60C28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1D"/>
    <w:rsid w:val="00056E54"/>
    <w:rsid w:val="00103D9D"/>
    <w:rsid w:val="0017296B"/>
    <w:rsid w:val="00204B17"/>
    <w:rsid w:val="00214FA2"/>
    <w:rsid w:val="00247F15"/>
    <w:rsid w:val="002B473F"/>
    <w:rsid w:val="002D2B58"/>
    <w:rsid w:val="003B79AF"/>
    <w:rsid w:val="004729FD"/>
    <w:rsid w:val="007B3876"/>
    <w:rsid w:val="00801C4D"/>
    <w:rsid w:val="009E4E1D"/>
    <w:rsid w:val="00C46975"/>
    <w:rsid w:val="00C8468F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126B"/>
  <w15:docId w15:val="{57FC95F4-B84C-40B7-8019-8317F1FC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</dc:creator>
  <cp:keywords/>
  <dc:description/>
  <cp:lastModifiedBy>OU Obec Záhoří</cp:lastModifiedBy>
  <cp:revision>15</cp:revision>
  <cp:lastPrinted>2020-07-28T07:19:00Z</cp:lastPrinted>
  <dcterms:created xsi:type="dcterms:W3CDTF">2019-03-14T12:14:00Z</dcterms:created>
  <dcterms:modified xsi:type="dcterms:W3CDTF">2020-11-11T08:53:00Z</dcterms:modified>
</cp:coreProperties>
</file>